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D7" w:rsidRPr="00946C3B" w:rsidRDefault="003C57D7" w:rsidP="003C57D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46C3B">
        <w:rPr>
          <w:rFonts w:ascii="Arial" w:hAnsi="Arial" w:cs="Arial"/>
          <w:b/>
          <w:sz w:val="24"/>
          <w:szCs w:val="24"/>
        </w:rPr>
        <w:t xml:space="preserve">НОВОГОРОДОКСКИЙ СЕЛЬСКИЙ СОВЕТ ДЕПУТАТОВ </w:t>
      </w:r>
    </w:p>
    <w:p w:rsidR="003C57D7" w:rsidRPr="00946C3B" w:rsidRDefault="003C57D7" w:rsidP="003C57D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46C3B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3C57D7" w:rsidRPr="00946C3B" w:rsidRDefault="003C57D7" w:rsidP="003C57D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46C3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3C57D7" w:rsidRPr="00946C3B" w:rsidRDefault="003C57D7" w:rsidP="003C57D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3C57D7" w:rsidRPr="00946C3B" w:rsidRDefault="003C57D7" w:rsidP="003C57D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46C3B">
        <w:rPr>
          <w:rFonts w:ascii="Arial" w:hAnsi="Arial" w:cs="Arial"/>
          <w:b/>
          <w:sz w:val="24"/>
          <w:szCs w:val="24"/>
        </w:rPr>
        <w:t>РЕШЕНИЕ</w:t>
      </w:r>
    </w:p>
    <w:p w:rsidR="003C57D7" w:rsidRPr="00946C3B" w:rsidRDefault="003C57D7" w:rsidP="003C57D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3C57D7" w:rsidRPr="00946C3B" w:rsidRDefault="003C57D7" w:rsidP="003C57D7">
      <w:pPr>
        <w:ind w:right="-1"/>
        <w:rPr>
          <w:rFonts w:ascii="Arial" w:hAnsi="Arial" w:cs="Arial"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 xml:space="preserve"> 21.06.2021 г.  </w:t>
      </w:r>
      <w:r w:rsidRPr="00946C3B">
        <w:rPr>
          <w:rFonts w:ascii="Arial" w:hAnsi="Arial" w:cs="Arial"/>
          <w:sz w:val="24"/>
          <w:szCs w:val="24"/>
        </w:rPr>
        <w:tab/>
      </w:r>
      <w:r w:rsidRPr="00946C3B">
        <w:rPr>
          <w:rFonts w:ascii="Arial" w:hAnsi="Arial" w:cs="Arial"/>
          <w:sz w:val="24"/>
          <w:szCs w:val="24"/>
        </w:rPr>
        <w:tab/>
      </w:r>
      <w:r w:rsidRPr="00946C3B">
        <w:rPr>
          <w:rFonts w:ascii="Arial" w:hAnsi="Arial" w:cs="Arial"/>
          <w:sz w:val="24"/>
          <w:szCs w:val="24"/>
        </w:rPr>
        <w:tab/>
        <w:t>п.Новый Городок                                        № 9-р</w:t>
      </w:r>
    </w:p>
    <w:p w:rsidR="00354725" w:rsidRPr="00946C3B" w:rsidRDefault="00354725" w:rsidP="00B47D95">
      <w:pPr>
        <w:rPr>
          <w:rFonts w:ascii="Arial" w:hAnsi="Arial" w:cs="Arial"/>
          <w:bCs/>
          <w:sz w:val="24"/>
          <w:szCs w:val="24"/>
        </w:rPr>
      </w:pPr>
    </w:p>
    <w:p w:rsidR="00354725" w:rsidRPr="00946C3B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946C3B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946C3B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:rsidR="00354725" w:rsidRPr="00946C3B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946C3B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:rsidR="00354725" w:rsidRPr="00946C3B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946C3B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:rsidR="00354725" w:rsidRPr="00946C3B" w:rsidRDefault="00354725" w:rsidP="00354725">
      <w:pPr>
        <w:rPr>
          <w:rFonts w:ascii="Arial" w:hAnsi="Arial" w:cs="Arial"/>
          <w:iCs/>
          <w:sz w:val="24"/>
          <w:szCs w:val="24"/>
        </w:rPr>
      </w:pPr>
      <w:r w:rsidRPr="00946C3B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</w:p>
    <w:p w:rsidR="00354725" w:rsidRPr="00946C3B" w:rsidRDefault="00354725" w:rsidP="00354725">
      <w:pPr>
        <w:rPr>
          <w:rFonts w:ascii="Arial" w:hAnsi="Arial" w:cs="Arial"/>
          <w:bCs/>
          <w:sz w:val="24"/>
          <w:szCs w:val="24"/>
        </w:rPr>
      </w:pPr>
      <w:r w:rsidRPr="00946C3B">
        <w:rPr>
          <w:rFonts w:ascii="Arial" w:hAnsi="Arial" w:cs="Arial"/>
          <w:bCs/>
          <w:sz w:val="24"/>
          <w:szCs w:val="24"/>
        </w:rPr>
        <w:t xml:space="preserve">в </w:t>
      </w:r>
      <w:r w:rsidR="003C57D7" w:rsidRPr="00946C3B">
        <w:rPr>
          <w:rFonts w:ascii="Arial" w:hAnsi="Arial" w:cs="Arial"/>
          <w:sz w:val="24"/>
          <w:szCs w:val="24"/>
        </w:rPr>
        <w:t>Новогородокском сельсовете</w:t>
      </w:r>
    </w:p>
    <w:p w:rsidR="00354725" w:rsidRPr="00946C3B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946C3B" w:rsidRDefault="00354725" w:rsidP="003547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7E4E41" w:rsidRPr="00946C3B">
        <w:rPr>
          <w:rFonts w:ascii="Arial" w:hAnsi="Arial" w:cs="Arial"/>
          <w:sz w:val="24"/>
          <w:szCs w:val="24"/>
        </w:rPr>
        <w:t xml:space="preserve">руководствуясь </w:t>
      </w:r>
      <w:r w:rsidRPr="00946C3B">
        <w:rPr>
          <w:rFonts w:ascii="Arial" w:hAnsi="Arial" w:cs="Arial"/>
          <w:sz w:val="24"/>
          <w:szCs w:val="24"/>
        </w:rPr>
        <w:t xml:space="preserve">Уставом </w:t>
      </w:r>
      <w:r w:rsidR="007E4E41" w:rsidRPr="00946C3B">
        <w:rPr>
          <w:rFonts w:ascii="Arial" w:hAnsi="Arial" w:cs="Arial"/>
          <w:sz w:val="24"/>
          <w:szCs w:val="24"/>
        </w:rPr>
        <w:t>Новогородокского сельсовета, Совет депутатов,</w:t>
      </w:r>
    </w:p>
    <w:p w:rsidR="00354725" w:rsidRPr="00946C3B" w:rsidRDefault="00354725" w:rsidP="007E4E41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946C3B">
        <w:rPr>
          <w:rFonts w:ascii="Arial" w:hAnsi="Arial" w:cs="Arial"/>
          <w:b/>
          <w:sz w:val="24"/>
          <w:szCs w:val="24"/>
        </w:rPr>
        <w:t>РЕШИЛ:</w:t>
      </w:r>
    </w:p>
    <w:p w:rsidR="00354725" w:rsidRPr="00946C3B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46C3B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946C3B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7E4E41" w:rsidRPr="00946C3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46C3B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946C3B">
        <w:rPr>
          <w:rFonts w:ascii="Arial" w:hAnsi="Arial" w:cs="Arial"/>
          <w:bCs/>
          <w:sz w:val="24"/>
          <w:szCs w:val="24"/>
        </w:rPr>
        <w:t xml:space="preserve">в </w:t>
      </w:r>
      <w:r w:rsidR="007E4E41" w:rsidRPr="00946C3B">
        <w:rPr>
          <w:rFonts w:ascii="Arial" w:hAnsi="Arial" w:cs="Arial"/>
          <w:sz w:val="24"/>
          <w:szCs w:val="24"/>
        </w:rPr>
        <w:t>Новогородокский сельсовет</w:t>
      </w:r>
      <w:r w:rsidRPr="00946C3B">
        <w:rPr>
          <w:rFonts w:ascii="Arial" w:hAnsi="Arial" w:cs="Arial"/>
          <w:bCs/>
          <w:i/>
          <w:sz w:val="24"/>
          <w:szCs w:val="24"/>
        </w:rPr>
        <w:t>,</w:t>
      </w:r>
      <w:r w:rsidRPr="00946C3B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354725" w:rsidRPr="00946C3B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 xml:space="preserve">2. Решение вступает в силу со дня, следующего за днем его официального опубликования в </w:t>
      </w:r>
      <w:r w:rsidR="007E4E41" w:rsidRPr="00946C3B">
        <w:rPr>
          <w:rFonts w:ascii="Arial" w:hAnsi="Arial" w:cs="Arial"/>
          <w:sz w:val="24"/>
          <w:szCs w:val="24"/>
        </w:rPr>
        <w:t>печатном издании «Касовский вестник»</w:t>
      </w:r>
    </w:p>
    <w:p w:rsidR="00354725" w:rsidRPr="00946C3B" w:rsidRDefault="00354725" w:rsidP="00354725">
      <w:pPr>
        <w:rPr>
          <w:rFonts w:ascii="Arial" w:hAnsi="Arial" w:cs="Arial"/>
          <w:bCs/>
          <w:i/>
          <w:sz w:val="24"/>
          <w:szCs w:val="24"/>
        </w:rPr>
      </w:pPr>
    </w:p>
    <w:p w:rsidR="007E4E41" w:rsidRDefault="007E4E41" w:rsidP="00354725">
      <w:pPr>
        <w:rPr>
          <w:rFonts w:ascii="Arial" w:hAnsi="Arial" w:cs="Arial"/>
          <w:bCs/>
          <w:i/>
          <w:sz w:val="24"/>
          <w:szCs w:val="24"/>
        </w:rPr>
      </w:pPr>
    </w:p>
    <w:p w:rsidR="00946C3B" w:rsidRPr="00946C3B" w:rsidRDefault="00946C3B" w:rsidP="00354725">
      <w:pPr>
        <w:rPr>
          <w:rFonts w:ascii="Arial" w:hAnsi="Arial" w:cs="Arial"/>
          <w:bCs/>
          <w:i/>
          <w:sz w:val="24"/>
          <w:szCs w:val="24"/>
        </w:rPr>
      </w:pPr>
    </w:p>
    <w:p w:rsidR="00354725" w:rsidRPr="00946C3B" w:rsidRDefault="007E4E41" w:rsidP="00354725">
      <w:pPr>
        <w:rPr>
          <w:rFonts w:ascii="Arial" w:hAnsi="Arial" w:cs="Arial"/>
          <w:bCs/>
          <w:sz w:val="24"/>
          <w:szCs w:val="24"/>
        </w:rPr>
      </w:pPr>
      <w:r w:rsidRPr="00946C3B">
        <w:rPr>
          <w:rFonts w:ascii="Arial" w:hAnsi="Arial" w:cs="Arial"/>
          <w:bCs/>
          <w:sz w:val="24"/>
          <w:szCs w:val="24"/>
        </w:rPr>
        <w:t>Глава сельсовета</w:t>
      </w:r>
      <w:r w:rsidR="00354725" w:rsidRPr="00946C3B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946C3B">
        <w:rPr>
          <w:rFonts w:ascii="Arial" w:hAnsi="Arial" w:cs="Arial"/>
          <w:bCs/>
          <w:sz w:val="24"/>
          <w:szCs w:val="24"/>
        </w:rPr>
        <w:t xml:space="preserve">                     </w:t>
      </w:r>
      <w:r w:rsidR="00946C3B">
        <w:rPr>
          <w:rFonts w:ascii="Arial" w:hAnsi="Arial" w:cs="Arial"/>
          <w:bCs/>
          <w:sz w:val="24"/>
          <w:szCs w:val="24"/>
        </w:rPr>
        <w:t xml:space="preserve">  </w:t>
      </w:r>
      <w:r w:rsidRPr="00946C3B">
        <w:rPr>
          <w:rFonts w:ascii="Arial" w:hAnsi="Arial" w:cs="Arial"/>
          <w:bCs/>
          <w:sz w:val="24"/>
          <w:szCs w:val="24"/>
        </w:rPr>
        <w:t>Е.В. Давидюк</w:t>
      </w:r>
    </w:p>
    <w:p w:rsidR="007E4E41" w:rsidRPr="00946C3B" w:rsidRDefault="007E4E41" w:rsidP="00354725">
      <w:pPr>
        <w:rPr>
          <w:rFonts w:ascii="Arial" w:hAnsi="Arial" w:cs="Arial"/>
          <w:bCs/>
          <w:sz w:val="24"/>
          <w:szCs w:val="24"/>
        </w:rPr>
      </w:pPr>
    </w:p>
    <w:p w:rsidR="007E4E41" w:rsidRPr="00946C3B" w:rsidRDefault="007E4E41" w:rsidP="007E4E41">
      <w:pPr>
        <w:tabs>
          <w:tab w:val="left" w:pos="6366"/>
        </w:tabs>
        <w:rPr>
          <w:rFonts w:ascii="Arial" w:hAnsi="Arial" w:cs="Arial"/>
          <w:bCs/>
          <w:sz w:val="24"/>
          <w:szCs w:val="24"/>
        </w:rPr>
      </w:pPr>
      <w:r w:rsidRPr="00946C3B"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</w:t>
      </w:r>
      <w:r w:rsidRPr="00946C3B">
        <w:rPr>
          <w:rFonts w:ascii="Arial" w:hAnsi="Arial" w:cs="Arial"/>
          <w:bCs/>
          <w:sz w:val="24"/>
          <w:szCs w:val="24"/>
        </w:rPr>
        <w:tab/>
        <w:t>С.В. Ростовский</w:t>
      </w:r>
    </w:p>
    <w:p w:rsidR="00354725" w:rsidRPr="00946C3B" w:rsidRDefault="00354725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946C3B">
        <w:rPr>
          <w:rFonts w:ascii="Arial" w:hAnsi="Arial" w:cs="Arial"/>
          <w:bCs/>
          <w:i/>
          <w:sz w:val="24"/>
          <w:szCs w:val="24"/>
        </w:rPr>
        <w:br w:type="page"/>
      </w:r>
      <w:r w:rsidRPr="00946C3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54725" w:rsidRPr="00946C3B" w:rsidRDefault="00354725" w:rsidP="0035472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>к Решению</w:t>
      </w:r>
      <w:r w:rsidR="007E4E41" w:rsidRPr="00946C3B">
        <w:rPr>
          <w:rFonts w:ascii="Arial" w:hAnsi="Arial" w:cs="Arial"/>
          <w:sz w:val="24"/>
          <w:szCs w:val="24"/>
        </w:rPr>
        <w:t xml:space="preserve"> Новогородокского</w:t>
      </w:r>
    </w:p>
    <w:p w:rsidR="00354725" w:rsidRPr="00946C3B" w:rsidRDefault="007E4E41" w:rsidP="0035472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>сельского Совета депутатов</w:t>
      </w:r>
    </w:p>
    <w:p w:rsidR="00354725" w:rsidRPr="00946C3B" w:rsidRDefault="007E4E41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 xml:space="preserve">от  21.06.2021 </w:t>
      </w:r>
      <w:r w:rsidR="00354725" w:rsidRPr="00946C3B">
        <w:rPr>
          <w:rFonts w:ascii="Arial" w:hAnsi="Arial" w:cs="Arial"/>
          <w:sz w:val="24"/>
          <w:szCs w:val="24"/>
        </w:rPr>
        <w:t>№</w:t>
      </w:r>
      <w:r w:rsidRPr="00946C3B">
        <w:rPr>
          <w:rFonts w:ascii="Arial" w:hAnsi="Arial" w:cs="Arial"/>
          <w:sz w:val="24"/>
          <w:szCs w:val="24"/>
        </w:rPr>
        <w:t xml:space="preserve"> 9-р</w:t>
      </w:r>
    </w:p>
    <w:p w:rsidR="00354725" w:rsidRPr="00946C3B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ab/>
      </w:r>
    </w:p>
    <w:p w:rsidR="00354725" w:rsidRPr="00946C3B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>ПОРЯДОК</w:t>
      </w:r>
    </w:p>
    <w:p w:rsidR="00354725" w:rsidRPr="00946C3B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7E4E41" w:rsidRPr="00946C3B">
        <w:rPr>
          <w:rFonts w:ascii="Arial" w:hAnsi="Arial" w:cs="Arial"/>
          <w:sz w:val="24"/>
          <w:szCs w:val="24"/>
        </w:rPr>
        <w:t>В НОВОГОРОДОКСКИЙ СЕЛЬСОВЕТ</w:t>
      </w:r>
    </w:p>
    <w:p w:rsidR="00354725" w:rsidRPr="00946C3B" w:rsidRDefault="00354725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354725" w:rsidRPr="00946C3B" w:rsidRDefault="00354725" w:rsidP="007E4E41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946C3B">
        <w:rPr>
          <w:b/>
          <w:sz w:val="24"/>
          <w:szCs w:val="24"/>
        </w:rPr>
        <w:t>ОБЩИЕ ПОЛОЖЕНИЯ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1.1. Настоящий Порядок </w:t>
      </w:r>
      <w:r w:rsidRPr="00946C3B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7E4E41" w:rsidRPr="00946C3B">
        <w:rPr>
          <w:color w:val="000000"/>
          <w:sz w:val="24"/>
          <w:szCs w:val="24"/>
        </w:rPr>
        <w:t xml:space="preserve"> </w:t>
      </w:r>
      <w:r w:rsidRPr="00946C3B">
        <w:rPr>
          <w:color w:val="000000"/>
          <w:sz w:val="24"/>
          <w:szCs w:val="24"/>
        </w:rPr>
        <w:t xml:space="preserve">внесения инициативных проектов </w:t>
      </w:r>
      <w:r w:rsidRPr="00946C3B">
        <w:rPr>
          <w:sz w:val="24"/>
          <w:szCs w:val="24"/>
        </w:rPr>
        <w:t xml:space="preserve">в </w:t>
      </w:r>
      <w:r w:rsidR="007E4E41" w:rsidRPr="00946C3B">
        <w:rPr>
          <w:sz w:val="24"/>
          <w:szCs w:val="24"/>
        </w:rPr>
        <w:t>Новогородокский сельсовет</w:t>
      </w:r>
      <w:r w:rsidR="007E4E41" w:rsidRPr="00946C3B">
        <w:rPr>
          <w:i/>
          <w:sz w:val="24"/>
          <w:szCs w:val="24"/>
        </w:rPr>
        <w:t xml:space="preserve"> </w:t>
      </w:r>
      <w:r w:rsidRPr="00946C3B">
        <w:rPr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Pr="00946C3B">
        <w:rPr>
          <w:color w:val="000000"/>
          <w:sz w:val="24"/>
          <w:szCs w:val="24"/>
        </w:rPr>
        <w:t xml:space="preserve">назначению и проведению собрания граждан в целях рассмотрения и обсуждения вопросоввнесения инициативных проектов </w:t>
      </w:r>
      <w:r w:rsidRPr="00946C3B">
        <w:rPr>
          <w:sz w:val="24"/>
          <w:szCs w:val="24"/>
        </w:rPr>
        <w:t xml:space="preserve">в </w:t>
      </w:r>
      <w:r w:rsidR="007E4E41" w:rsidRPr="00946C3B">
        <w:rPr>
          <w:sz w:val="24"/>
          <w:szCs w:val="24"/>
        </w:rPr>
        <w:t>Новогородокском сельсовете</w:t>
      </w:r>
      <w:r w:rsidRPr="00946C3B">
        <w:rPr>
          <w:i/>
          <w:sz w:val="24"/>
          <w:szCs w:val="24"/>
        </w:rPr>
        <w:t>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7E4E41" w:rsidRPr="00946C3B">
        <w:rPr>
          <w:sz w:val="24"/>
          <w:szCs w:val="24"/>
        </w:rPr>
        <w:t>Новогородокского сельсовета</w:t>
      </w:r>
      <w:r w:rsidRPr="00946C3B">
        <w:rPr>
          <w:sz w:val="24"/>
          <w:szCs w:val="24"/>
        </w:rPr>
        <w:t xml:space="preserve"> мероприятий, имеющих приоритетное значение для жителей </w:t>
      </w:r>
      <w:r w:rsidR="007E4E41" w:rsidRPr="00946C3B">
        <w:rPr>
          <w:sz w:val="24"/>
          <w:szCs w:val="24"/>
        </w:rPr>
        <w:t>Новогородокского сельсовета</w:t>
      </w:r>
      <w:r w:rsidRPr="00946C3B">
        <w:rPr>
          <w:sz w:val="24"/>
          <w:szCs w:val="24"/>
        </w:rPr>
        <w:t>, по решению вопросов местного значения или иных вопросов, право решения которых предоставлено органам местного самоуправления</w:t>
      </w:r>
      <w:r w:rsidR="007E4E41" w:rsidRPr="00946C3B">
        <w:rPr>
          <w:sz w:val="24"/>
          <w:szCs w:val="24"/>
        </w:rPr>
        <w:t xml:space="preserve"> администрации</w:t>
      </w:r>
      <w:r w:rsidRPr="00946C3B">
        <w:rPr>
          <w:sz w:val="24"/>
          <w:szCs w:val="24"/>
        </w:rPr>
        <w:t xml:space="preserve"> </w:t>
      </w:r>
      <w:r w:rsidR="007E4E41" w:rsidRPr="00946C3B">
        <w:rPr>
          <w:sz w:val="24"/>
          <w:szCs w:val="24"/>
        </w:rPr>
        <w:t>Новогородокского сельсовета</w:t>
      </w:r>
      <w:r w:rsidRPr="00946C3B">
        <w:rPr>
          <w:i/>
          <w:sz w:val="24"/>
          <w:szCs w:val="24"/>
        </w:rPr>
        <w:t>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Порядок определения части территории </w:t>
      </w:r>
      <w:r w:rsidR="00781DBF" w:rsidRPr="00946C3B">
        <w:rPr>
          <w:sz w:val="24"/>
          <w:szCs w:val="24"/>
        </w:rPr>
        <w:t>Новогородокского сельсовета</w:t>
      </w:r>
      <w:r w:rsidRPr="00946C3B">
        <w:rPr>
          <w:sz w:val="24"/>
          <w:szCs w:val="24"/>
        </w:rPr>
        <w:t>, на которой могут реализовываться инициативные проекты, устанавливается решением представительного органа</w:t>
      </w:r>
      <w:r w:rsidR="00781DBF" w:rsidRPr="00946C3B">
        <w:rPr>
          <w:sz w:val="24"/>
          <w:szCs w:val="24"/>
        </w:rPr>
        <w:t xml:space="preserve"> администрации</w:t>
      </w:r>
      <w:r w:rsidRPr="00946C3B">
        <w:rPr>
          <w:sz w:val="24"/>
          <w:szCs w:val="24"/>
        </w:rPr>
        <w:t xml:space="preserve"> </w:t>
      </w:r>
      <w:r w:rsidR="00781DBF" w:rsidRPr="00946C3B">
        <w:rPr>
          <w:sz w:val="24"/>
          <w:szCs w:val="24"/>
        </w:rPr>
        <w:t>Новогородокского сельсовета</w:t>
      </w:r>
      <w:r w:rsidRPr="00946C3B">
        <w:rPr>
          <w:i/>
          <w:sz w:val="24"/>
          <w:szCs w:val="24"/>
        </w:rPr>
        <w:t>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781DBF" w:rsidRPr="00946C3B">
        <w:rPr>
          <w:sz w:val="24"/>
          <w:szCs w:val="24"/>
        </w:rPr>
        <w:t>Новогородокский сельсовет</w:t>
      </w:r>
      <w:r w:rsidRPr="00946C3B">
        <w:rPr>
          <w:sz w:val="24"/>
          <w:szCs w:val="24"/>
        </w:rPr>
        <w:t>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</w:t>
      </w:r>
      <w:r w:rsidR="00781DBF" w:rsidRPr="00946C3B">
        <w:rPr>
          <w:sz w:val="24"/>
          <w:szCs w:val="24"/>
        </w:rPr>
        <w:t xml:space="preserve"> Новогородокский сельсовет</w:t>
      </w:r>
      <w:r w:rsidRPr="00946C3B">
        <w:rPr>
          <w:sz w:val="24"/>
          <w:szCs w:val="24"/>
        </w:rPr>
        <w:t>.</w:t>
      </w:r>
    </w:p>
    <w:p w:rsidR="00354725" w:rsidRPr="00946C3B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781DBF" w:rsidRPr="00946C3B">
        <w:rPr>
          <w:rFonts w:ascii="Arial" w:hAnsi="Arial" w:cs="Arial"/>
          <w:sz w:val="24"/>
          <w:szCs w:val="24"/>
        </w:rPr>
        <w:t>Новогородокского сельсовета</w:t>
      </w:r>
      <w:r w:rsidRPr="00946C3B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946C3B" w:rsidRDefault="00354725" w:rsidP="00354725">
      <w:pPr>
        <w:ind w:firstLine="709"/>
        <w:rPr>
          <w:rFonts w:ascii="Arial" w:hAnsi="Arial" w:cs="Arial"/>
          <w:sz w:val="24"/>
          <w:szCs w:val="24"/>
        </w:rPr>
      </w:pPr>
      <w:r w:rsidRPr="00946C3B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781DBF" w:rsidRPr="00946C3B">
        <w:rPr>
          <w:rFonts w:ascii="Arial" w:hAnsi="Arial" w:cs="Arial"/>
          <w:sz w:val="24"/>
          <w:szCs w:val="24"/>
        </w:rPr>
        <w:t>администрации Новогородокского сельсовета</w:t>
      </w:r>
      <w:r w:rsidRPr="00946C3B">
        <w:rPr>
          <w:rFonts w:ascii="Arial" w:hAnsi="Arial" w:cs="Arial"/>
          <w:i/>
          <w:sz w:val="24"/>
          <w:szCs w:val="24"/>
        </w:rPr>
        <w:t>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781DBF" w:rsidRPr="00946C3B">
        <w:rPr>
          <w:sz w:val="24"/>
          <w:szCs w:val="24"/>
        </w:rPr>
        <w:lastRenderedPageBreak/>
        <w:t xml:space="preserve">Новогородокском сельсовете </w:t>
      </w:r>
      <w:r w:rsidRPr="00946C3B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:rsidR="00354725" w:rsidRPr="00946C3B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46C3B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46C3B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781DBF" w:rsidRPr="00946C3B">
        <w:rPr>
          <w:sz w:val="24"/>
          <w:szCs w:val="24"/>
        </w:rPr>
        <w:t>Новогородокского сельсовета</w:t>
      </w:r>
      <w:r w:rsidRPr="00946C3B">
        <w:rPr>
          <w:i/>
          <w:sz w:val="24"/>
          <w:szCs w:val="24"/>
        </w:rPr>
        <w:t xml:space="preserve">. 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781DBF" w:rsidRPr="00946C3B">
        <w:rPr>
          <w:sz w:val="24"/>
          <w:szCs w:val="24"/>
        </w:rPr>
        <w:t xml:space="preserve">Новогородокского сельсовета </w:t>
      </w:r>
      <w:r w:rsidRPr="00946C3B">
        <w:rPr>
          <w:sz w:val="24"/>
          <w:szCs w:val="24"/>
        </w:rPr>
        <w:t xml:space="preserve">может выступать инициативная группа жителей численностью не менее </w:t>
      </w:r>
      <w:r w:rsidR="00781DBF" w:rsidRPr="00946C3B">
        <w:rPr>
          <w:sz w:val="24"/>
          <w:szCs w:val="24"/>
        </w:rPr>
        <w:t>10</w:t>
      </w:r>
      <w:r w:rsidRPr="00946C3B">
        <w:rPr>
          <w:sz w:val="24"/>
          <w:szCs w:val="24"/>
        </w:rPr>
        <w:t xml:space="preserve"> человек.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2.2. Инициатива населения </w:t>
      </w:r>
      <w:r w:rsidR="00781DBF" w:rsidRPr="00946C3B">
        <w:rPr>
          <w:sz w:val="24"/>
          <w:szCs w:val="24"/>
        </w:rPr>
        <w:t>Новогородокского сельсовета</w:t>
      </w:r>
      <w:r w:rsidRPr="00946C3B">
        <w:rPr>
          <w:i/>
          <w:sz w:val="24"/>
          <w:szCs w:val="24"/>
        </w:rPr>
        <w:t xml:space="preserve"> </w:t>
      </w:r>
      <w:r w:rsidRPr="00946C3B">
        <w:rPr>
          <w:sz w:val="24"/>
          <w:szCs w:val="24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территория проведения собрания, конференции;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46C3B">
        <w:rPr>
          <w:sz w:val="24"/>
          <w:szCs w:val="24"/>
        </w:rPr>
        <w:t>2.3. При выдвижении инициативы о проведении собрания, конференции инициативная групп</w:t>
      </w:r>
      <w:r w:rsidR="00781DBF" w:rsidRPr="00946C3B">
        <w:rPr>
          <w:sz w:val="24"/>
          <w:szCs w:val="24"/>
        </w:rPr>
        <w:t>а направляет не менее чем за 5</w:t>
      </w:r>
      <w:r w:rsidRPr="00946C3B">
        <w:rPr>
          <w:sz w:val="24"/>
          <w:szCs w:val="24"/>
        </w:rPr>
        <w:t xml:space="preserve"> дней до проведения собрания (конференции) обращение в</w:t>
      </w:r>
      <w:r w:rsidR="00781DBF" w:rsidRPr="00946C3B">
        <w:rPr>
          <w:sz w:val="24"/>
          <w:szCs w:val="24"/>
        </w:rPr>
        <w:t xml:space="preserve"> администрации</w:t>
      </w:r>
      <w:r w:rsidRPr="00946C3B">
        <w:rPr>
          <w:sz w:val="24"/>
          <w:szCs w:val="24"/>
        </w:rPr>
        <w:t xml:space="preserve"> </w:t>
      </w:r>
      <w:r w:rsidR="00781DBF" w:rsidRPr="00946C3B">
        <w:rPr>
          <w:sz w:val="24"/>
          <w:szCs w:val="24"/>
        </w:rPr>
        <w:t>Новогородокского сельсовета</w:t>
      </w:r>
      <w:r w:rsidRPr="00946C3B">
        <w:rPr>
          <w:i/>
          <w:sz w:val="24"/>
          <w:szCs w:val="24"/>
        </w:rPr>
        <w:t>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781DBF" w:rsidRPr="00946C3B">
        <w:rPr>
          <w:sz w:val="24"/>
          <w:szCs w:val="24"/>
        </w:rPr>
        <w:t>Новогородокского сельсовета</w:t>
      </w:r>
      <w:r w:rsidRPr="00946C3B">
        <w:rPr>
          <w:sz w:val="24"/>
          <w:szCs w:val="24"/>
        </w:rPr>
        <w:t xml:space="preserve"> в соответствии с регламентом</w:t>
      </w:r>
      <w:r w:rsidR="00781DBF" w:rsidRPr="00946C3B">
        <w:rPr>
          <w:sz w:val="24"/>
          <w:szCs w:val="24"/>
        </w:rPr>
        <w:t xml:space="preserve"> администрации</w:t>
      </w:r>
      <w:r w:rsidRPr="00946C3B">
        <w:rPr>
          <w:sz w:val="24"/>
          <w:szCs w:val="24"/>
        </w:rPr>
        <w:t xml:space="preserve"> </w:t>
      </w:r>
      <w:r w:rsidR="00781DBF" w:rsidRPr="00946C3B">
        <w:rPr>
          <w:sz w:val="24"/>
          <w:szCs w:val="24"/>
        </w:rPr>
        <w:t>Новогородокского сельсовета</w:t>
      </w:r>
      <w:r w:rsidRPr="00946C3B">
        <w:rPr>
          <w:sz w:val="24"/>
          <w:szCs w:val="24"/>
        </w:rPr>
        <w:t>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2.5. </w:t>
      </w:r>
      <w:r w:rsidR="00781DBF" w:rsidRPr="00946C3B">
        <w:rPr>
          <w:sz w:val="24"/>
          <w:szCs w:val="24"/>
        </w:rPr>
        <w:t>Администрация Новогородокского сельсовета</w:t>
      </w:r>
      <w:r w:rsidRPr="00946C3B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2.6. Собрания, конференции назначаются </w:t>
      </w:r>
      <w:r w:rsidR="00781DBF" w:rsidRPr="00946C3B">
        <w:rPr>
          <w:sz w:val="24"/>
          <w:szCs w:val="24"/>
        </w:rPr>
        <w:t>Новогородокским сельсоветом</w:t>
      </w:r>
      <w:r w:rsidRPr="00946C3B">
        <w:rPr>
          <w:i/>
          <w:sz w:val="24"/>
          <w:szCs w:val="24"/>
        </w:rPr>
        <w:t xml:space="preserve"> </w:t>
      </w:r>
      <w:r w:rsidRPr="00946C3B">
        <w:rPr>
          <w:sz w:val="24"/>
          <w:szCs w:val="24"/>
        </w:rPr>
        <w:t>и проводятся в порядке, установленном настоящим Положением.</w:t>
      </w:r>
    </w:p>
    <w:p w:rsidR="00354725" w:rsidRPr="00946C3B" w:rsidRDefault="00781DBF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Администрация Новогородокского сельсовета </w:t>
      </w:r>
      <w:r w:rsidR="00354725" w:rsidRPr="00946C3B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3A4820" w:rsidRPr="00946C3B">
        <w:rPr>
          <w:sz w:val="24"/>
          <w:szCs w:val="24"/>
        </w:rPr>
        <w:t xml:space="preserve">Красноярского края </w:t>
      </w:r>
      <w:r w:rsidR="00354725" w:rsidRPr="00946C3B">
        <w:rPr>
          <w:sz w:val="24"/>
          <w:szCs w:val="24"/>
        </w:rPr>
        <w:t>РФ, муниципальных правовых актов.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2.8. В решении </w:t>
      </w:r>
      <w:r w:rsidR="003A4820" w:rsidRPr="00946C3B">
        <w:rPr>
          <w:sz w:val="24"/>
          <w:szCs w:val="24"/>
        </w:rPr>
        <w:t>администрации Новогородокского сельсовета</w:t>
      </w:r>
      <w:r w:rsidRPr="00946C3B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инициатор проведения собрания, конференции;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дата, место и время проведения собрания, конференции;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lastRenderedPageBreak/>
        <w:t>- повестка собрания, конференции;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- территория </w:t>
      </w:r>
      <w:r w:rsidR="003A4820" w:rsidRPr="00946C3B">
        <w:rPr>
          <w:sz w:val="24"/>
          <w:szCs w:val="24"/>
        </w:rPr>
        <w:t>Новогородокского сельсовета</w:t>
      </w:r>
      <w:r w:rsidRPr="00946C3B">
        <w:rPr>
          <w:sz w:val="24"/>
          <w:szCs w:val="24"/>
        </w:rPr>
        <w:t>, на которой проводится собрание, конференция;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- численность населения данной территории </w:t>
      </w:r>
      <w:r w:rsidR="003A4820" w:rsidRPr="00946C3B">
        <w:rPr>
          <w:sz w:val="24"/>
          <w:szCs w:val="24"/>
        </w:rPr>
        <w:t>Новогородокского сельсовета</w:t>
      </w:r>
      <w:r w:rsidRPr="00946C3B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46C3B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3.1. Инициатор проведения собрания, конференции не позднее чем через </w:t>
      </w:r>
      <w:r w:rsidR="003A4820" w:rsidRPr="00946C3B">
        <w:rPr>
          <w:sz w:val="24"/>
          <w:szCs w:val="24"/>
        </w:rPr>
        <w:t xml:space="preserve">14 </w:t>
      </w:r>
      <w:r w:rsidRPr="00946C3B">
        <w:rPr>
          <w:sz w:val="24"/>
          <w:szCs w:val="24"/>
        </w:rPr>
        <w:t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46C3B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4.3. Собрание граждан проводится, если общее число граждан, имеющих право на учас</w:t>
      </w:r>
      <w:r w:rsidR="003A4820" w:rsidRPr="00946C3B">
        <w:rPr>
          <w:sz w:val="24"/>
          <w:szCs w:val="24"/>
        </w:rPr>
        <w:t>тие в собрании, не превышает 10</w:t>
      </w:r>
      <w:r w:rsidRPr="00946C3B">
        <w:rPr>
          <w:sz w:val="24"/>
          <w:szCs w:val="24"/>
        </w:rPr>
        <w:t xml:space="preserve"> человек.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4.9. Протокол собрания оформляется в соответствии с настоящим Положением. Решение собра</w:t>
      </w:r>
      <w:r w:rsidR="003A4820" w:rsidRPr="00946C3B">
        <w:rPr>
          <w:sz w:val="24"/>
          <w:szCs w:val="24"/>
        </w:rPr>
        <w:t>ния в течение 10</w:t>
      </w:r>
      <w:r w:rsidRPr="00946C3B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3A4820" w:rsidRPr="00946C3B">
        <w:rPr>
          <w:sz w:val="24"/>
          <w:szCs w:val="24"/>
        </w:rPr>
        <w:t>Новогородокского сельсовета</w:t>
      </w:r>
      <w:r w:rsidRPr="00946C3B">
        <w:rPr>
          <w:sz w:val="24"/>
          <w:szCs w:val="24"/>
        </w:rPr>
        <w:t xml:space="preserve"> и заинтересованных лиц.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46C3B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5.1. К полномочиям собрания (конференции) относятся: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iCs/>
          <w:sz w:val="24"/>
          <w:szCs w:val="24"/>
        </w:rPr>
        <w:t>- </w:t>
      </w:r>
      <w:r w:rsidRPr="00946C3B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lastRenderedPageBreak/>
        <w:t>- внесение предложений и рекомендаций по обсуждаемым вопросам на собрании;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46C3B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Протокол должен содержать следующие данные: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дата, время и место проведения собрания (конференции);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инициатор проведения собрания (конференции);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состав президиума собрания (конференции);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состав счетной комиссии собрания (конференции);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результаты голосования и принятое решение;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- подпись председателя и секретаря собрания (конференции).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3A4820" w:rsidRPr="00946C3B">
        <w:rPr>
          <w:sz w:val="24"/>
          <w:szCs w:val="24"/>
        </w:rPr>
        <w:t>администрации Новогородокского сельсовета</w:t>
      </w:r>
      <w:r w:rsidRPr="00946C3B">
        <w:rPr>
          <w:sz w:val="24"/>
          <w:szCs w:val="24"/>
        </w:rPr>
        <w:t>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3A4820" w:rsidRPr="00946C3B">
        <w:rPr>
          <w:sz w:val="24"/>
          <w:szCs w:val="24"/>
        </w:rPr>
        <w:t>Новогородокского сельсовета</w:t>
      </w:r>
      <w:r w:rsidRPr="00946C3B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46C3B">
        <w:rPr>
          <w:sz w:val="24"/>
          <w:szCs w:val="24"/>
        </w:rPr>
        <w:t>6.4. Итоги собраний (конференций) подлежат официальному опубликованию</w:t>
      </w:r>
      <w:r w:rsidRPr="00946C3B">
        <w:rPr>
          <w:i/>
          <w:sz w:val="24"/>
          <w:szCs w:val="24"/>
        </w:rPr>
        <w:t xml:space="preserve"> </w:t>
      </w:r>
      <w:r w:rsidR="003A4820" w:rsidRPr="00946C3B">
        <w:rPr>
          <w:sz w:val="24"/>
          <w:szCs w:val="24"/>
        </w:rPr>
        <w:t>в печатном издании «Касовский вестник»</w:t>
      </w:r>
      <w:r w:rsidRPr="00946C3B">
        <w:rPr>
          <w:i/>
          <w:sz w:val="24"/>
          <w:szCs w:val="24"/>
        </w:rPr>
        <w:t>.</w:t>
      </w: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46C3B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354725" w:rsidRPr="00946C3B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946C3B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46C3B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3A4820" w:rsidRPr="00946C3B">
        <w:rPr>
          <w:sz w:val="24"/>
          <w:szCs w:val="24"/>
        </w:rPr>
        <w:t>администрации Новогородокского сельсовета</w:t>
      </w:r>
      <w:r w:rsidRPr="00946C3B">
        <w:rPr>
          <w:sz w:val="24"/>
          <w:szCs w:val="24"/>
        </w:rPr>
        <w:t>.</w:t>
      </w:r>
      <w:bookmarkStart w:id="0" w:name="_GoBack"/>
      <w:bookmarkEnd w:id="0"/>
    </w:p>
    <w:sectPr w:rsidR="00354725" w:rsidRPr="00946C3B" w:rsidSect="00FD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A2" w:rsidRDefault="006021A2" w:rsidP="00354725">
      <w:r>
        <w:separator/>
      </w:r>
    </w:p>
  </w:endnote>
  <w:endnote w:type="continuationSeparator" w:id="1">
    <w:p w:rsidR="006021A2" w:rsidRDefault="006021A2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A2" w:rsidRDefault="006021A2" w:rsidP="00354725">
      <w:r>
        <w:separator/>
      </w:r>
    </w:p>
  </w:footnote>
  <w:footnote w:type="continuationSeparator" w:id="1">
    <w:p w:rsidR="006021A2" w:rsidRDefault="006021A2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13A74"/>
    <w:rsid w:val="000A0FB4"/>
    <w:rsid w:val="002435EC"/>
    <w:rsid w:val="00354725"/>
    <w:rsid w:val="00357A19"/>
    <w:rsid w:val="003A4820"/>
    <w:rsid w:val="003B547F"/>
    <w:rsid w:val="003C522A"/>
    <w:rsid w:val="003C57D7"/>
    <w:rsid w:val="003D42A6"/>
    <w:rsid w:val="006021A2"/>
    <w:rsid w:val="0073188C"/>
    <w:rsid w:val="00781DBF"/>
    <w:rsid w:val="007E4E41"/>
    <w:rsid w:val="008C5B10"/>
    <w:rsid w:val="00946C3B"/>
    <w:rsid w:val="00B47D95"/>
    <w:rsid w:val="00C02E38"/>
    <w:rsid w:val="00CB5FC3"/>
    <w:rsid w:val="00F85452"/>
    <w:rsid w:val="00FD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novgor</cp:lastModifiedBy>
  <cp:revision>3</cp:revision>
  <dcterms:created xsi:type="dcterms:W3CDTF">2021-03-24T04:29:00Z</dcterms:created>
  <dcterms:modified xsi:type="dcterms:W3CDTF">2021-06-29T04:39:00Z</dcterms:modified>
</cp:coreProperties>
</file>