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5" w:rsidRDefault="003D2D35" w:rsidP="00DD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811A6C" w:rsidRPr="003D2D35" w:rsidRDefault="00AC12FA" w:rsidP="00DD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НОВОГОРОДОК</w:t>
      </w:r>
      <w:r w:rsidR="00811A6C" w:rsidRPr="003D2D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СЕЛЬСОВЕТА </w:t>
      </w:r>
    </w:p>
    <w:p w:rsidR="00811A6C" w:rsidRPr="003D2D35" w:rsidRDefault="00811A6C" w:rsidP="00DD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Cs/>
          <w:sz w:val="28"/>
          <w:szCs w:val="28"/>
        </w:rPr>
        <w:t>ЕНИСЕЙСКОГО РАЙОНА</w:t>
      </w:r>
    </w:p>
    <w:p w:rsidR="00811A6C" w:rsidRPr="003D2D35" w:rsidRDefault="00811A6C" w:rsidP="00DD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811A6C" w:rsidRPr="003D2D35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A6C" w:rsidRPr="003D2D35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811A6C" w:rsidRPr="003D2D35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8F6" w:rsidRPr="003D2D35" w:rsidRDefault="003D2D35" w:rsidP="003D2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D1DA5" w:rsidRPr="003D2D35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FA58F6" w:rsidRPr="003D2D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57EFE" w:rsidRPr="003D2D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12FA" w:rsidRPr="003D2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80027" w:rsidRPr="003D2D3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C12FA" w:rsidRPr="003D2D35">
        <w:rPr>
          <w:rFonts w:ascii="Times New Roman" w:eastAsia="Times New Roman" w:hAnsi="Times New Roman" w:cs="Times New Roman"/>
          <w:sz w:val="28"/>
          <w:szCs w:val="28"/>
        </w:rPr>
        <w:t xml:space="preserve">Новый Городок  </w:t>
      </w:r>
      <w:r w:rsidRPr="003D2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C12FA" w:rsidRPr="003D2D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58F6" w:rsidRPr="003D2D3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D2D35">
        <w:rPr>
          <w:rFonts w:ascii="Times New Roman" w:eastAsia="Times New Roman" w:hAnsi="Times New Roman" w:cs="Times New Roman"/>
          <w:sz w:val="28"/>
          <w:szCs w:val="28"/>
        </w:rPr>
        <w:t>29-п</w:t>
      </w:r>
    </w:p>
    <w:p w:rsidR="005E62ED" w:rsidRPr="003D2D35" w:rsidRDefault="005E62ED" w:rsidP="00DD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88" w:rsidRPr="003D2D35" w:rsidRDefault="00552C88" w:rsidP="003D2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</w:t>
      </w:r>
      <w:r w:rsidR="008D1DA5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утверждении Положения о премировании работников а</w:t>
      </w:r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дминистрации </w:t>
      </w:r>
      <w:proofErr w:type="spellStart"/>
      <w:r w:rsidR="00AC12FA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Новогородо</w:t>
      </w:r>
      <w:r w:rsidR="00B80027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кского</w:t>
      </w:r>
      <w:proofErr w:type="spellEnd"/>
      <w:r w:rsidR="00B80027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сельсовета</w:t>
      </w:r>
      <w:r w:rsidR="00265DE4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Енисейского района </w:t>
      </w:r>
      <w:bookmarkStart w:id="0" w:name="_GoBack"/>
      <w:bookmarkEnd w:id="0"/>
    </w:p>
    <w:p w:rsidR="00552C88" w:rsidRPr="003D2D35" w:rsidRDefault="00552C88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8D1DA5" w:rsidRPr="003D2D35" w:rsidRDefault="00552C88" w:rsidP="003D2D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</w:t>
      </w:r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с Трудовым кодексом РФ и другими нормативно-правовыми актами</w:t>
      </w:r>
      <w:proofErr w:type="gramStart"/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регулирующими  трудовые  взаимоотношения, руководствуясь Уставом </w:t>
      </w:r>
      <w:proofErr w:type="spellStart"/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</w:t>
      </w:r>
      <w:r w:rsid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8D1DA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ПОСТАНОЛЯЮ:</w:t>
      </w:r>
    </w:p>
    <w:p w:rsidR="008D1DA5" w:rsidRPr="003D2D35" w:rsidRDefault="008D1DA5" w:rsidP="003D2D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1.Утвердить Положение о премировании работников администрации</w:t>
      </w:r>
    </w:p>
    <w:p w:rsidR="008D1DA5" w:rsidRPr="003D2D35" w:rsidRDefault="008D1DA5" w:rsidP="003D2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 (приложение 1).</w:t>
      </w:r>
    </w:p>
    <w:p w:rsidR="008D1DA5" w:rsidRPr="003D2D35" w:rsidRDefault="008D1DA5" w:rsidP="003D2D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2.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выполнением настоящего постановления оставляю за собой.</w:t>
      </w:r>
    </w:p>
    <w:p w:rsidR="00376CFA" w:rsidRPr="003D2D35" w:rsidRDefault="00376CFA" w:rsidP="003D2D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3.Постановление вступает в силу с момента подписания и распространяется на правоотношения, возникшие с 01 января 2021г.</w:t>
      </w:r>
      <w:r w:rsidR="003D2D3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и подлежит официальному опубликованию в печатном издании «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Касовский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  <w:lang w:val="en-US"/>
        </w:rPr>
        <w:t>https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://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  <w:lang w:val="en-US"/>
        </w:rPr>
        <w:t>novogor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  <w:lang w:val="en-US"/>
        </w:rPr>
        <w:t>adm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  <w:lang w:val="en-US"/>
        </w:rPr>
        <w:t>ru</w:t>
      </w:r>
      <w:proofErr w:type="spellEnd"/>
      <w:r w:rsidR="003D2D35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71607E" w:rsidRDefault="0071607E" w:rsidP="00DD3754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754" w:rsidRPr="0071607E" w:rsidRDefault="00DD3754" w:rsidP="003D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C88" w:rsidRPr="0071607E" w:rsidRDefault="00376CFA" w:rsidP="00DD3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</w:t>
      </w:r>
      <w:r w:rsidR="00552C88" w:rsidRPr="0071607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Глава сельсовета                                                </w:t>
      </w:r>
      <w:proofErr w:type="spellStart"/>
      <w:r w:rsidR="00AC12FA">
        <w:rPr>
          <w:rFonts w:ascii="Times New Roman" w:eastAsia="Times New Roman" w:hAnsi="Times New Roman" w:cs="Times New Roman"/>
          <w:color w:val="282828"/>
          <w:sz w:val="28"/>
          <w:szCs w:val="28"/>
        </w:rPr>
        <w:t>Е.В.Давидюк</w:t>
      </w:r>
      <w:proofErr w:type="spellEnd"/>
    </w:p>
    <w:p w:rsidR="00376CFA" w:rsidRPr="003D2D35" w:rsidRDefault="00376CFA" w:rsidP="003D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76CFA" w:rsidRPr="003D2D35" w:rsidRDefault="00376CFA" w:rsidP="00DD375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282828"/>
        </w:rPr>
      </w:pPr>
    </w:p>
    <w:p w:rsidR="003D2D35" w:rsidRDefault="003D2D35">
      <w:pPr>
        <w:rPr>
          <w:rFonts w:ascii="Times New Roman" w:eastAsia="Times New Roman" w:hAnsi="Times New Roman" w:cs="Times New Roman"/>
          <w:color w:val="282828"/>
        </w:rPr>
      </w:pPr>
      <w:r>
        <w:rPr>
          <w:rFonts w:ascii="Times New Roman" w:eastAsia="Times New Roman" w:hAnsi="Times New Roman" w:cs="Times New Roman"/>
          <w:color w:val="282828"/>
        </w:rPr>
        <w:br w:type="page"/>
      </w:r>
    </w:p>
    <w:p w:rsidR="005A09E9" w:rsidRPr="003D2D35" w:rsidRDefault="00DD3754" w:rsidP="003D2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приложение 1 </w:t>
      </w:r>
    </w:p>
    <w:p w:rsidR="003D2D35" w:rsidRDefault="003D2D35" w:rsidP="003D2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постановлению </w:t>
      </w:r>
      <w:r w:rsidR="00DD375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Администрации </w:t>
      </w:r>
    </w:p>
    <w:p w:rsidR="00DD3754" w:rsidRPr="003D2D35" w:rsidRDefault="00AC12FA" w:rsidP="003D2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</w:t>
      </w:r>
      <w:r w:rsidR="00B80027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кского</w:t>
      </w:r>
      <w:proofErr w:type="spellEnd"/>
      <w:r w:rsidR="00DD375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 </w:t>
      </w:r>
    </w:p>
    <w:p w:rsidR="00552C88" w:rsidRPr="003D2D35" w:rsidRDefault="00376CFA" w:rsidP="003D2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03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.12</w:t>
      </w:r>
      <w:r w:rsidR="00DD375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.2021 № </w:t>
      </w:r>
      <w:r w:rsid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29-п</w:t>
      </w:r>
    </w:p>
    <w:p w:rsidR="00DD3754" w:rsidRPr="003D2D35" w:rsidRDefault="00DD3754" w:rsidP="00DD3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DD3754" w:rsidRPr="003D2D35" w:rsidRDefault="00552C88" w:rsidP="003D2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ПОЛОЖЕНИЕ</w:t>
      </w:r>
    </w:p>
    <w:p w:rsidR="00DD3754" w:rsidRPr="003D2D35" w:rsidRDefault="00552C88" w:rsidP="003D2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proofErr w:type="gramStart"/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</w:t>
      </w:r>
      <w:proofErr w:type="gramEnd"/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</w:t>
      </w:r>
      <w:r w:rsidR="00376CFA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премировании работников</w:t>
      </w:r>
    </w:p>
    <w:p w:rsidR="00552C88" w:rsidRPr="003D2D35" w:rsidRDefault="00376CFA" w:rsidP="003D2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а</w:t>
      </w:r>
      <w:r w:rsidR="00552C88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дминистрации </w:t>
      </w:r>
      <w:proofErr w:type="spellStart"/>
      <w:r w:rsidR="00AC12FA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Новогородо</w:t>
      </w:r>
      <w:r w:rsidR="00B80027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кского</w:t>
      </w:r>
      <w:proofErr w:type="spellEnd"/>
      <w:r w:rsidR="00552C88" w:rsidRPr="003D2D3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сельсовета</w:t>
      </w:r>
    </w:p>
    <w:p w:rsidR="00DD3754" w:rsidRPr="003D2D35" w:rsidRDefault="00DD3754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D3754" w:rsidRPr="003D2D35" w:rsidRDefault="00552C88" w:rsidP="003D2D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1.Общие положения</w:t>
      </w:r>
    </w:p>
    <w:p w:rsidR="00DD3754" w:rsidRPr="003D2D35" w:rsidRDefault="00DD3754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D3754" w:rsidRPr="003D2D35" w:rsidRDefault="00552C88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1.1. </w:t>
      </w:r>
      <w:r w:rsidR="00376CFA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Настоящее положение о премировании муниципальных служащих, замещающих должности муниципальной службы, работников, замещающим должности, не отнесенные к муниципальным должностям (далее работникам) администрации </w:t>
      </w:r>
      <w:proofErr w:type="spellStart"/>
      <w:r w:rsidR="00376CFA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="00376CFA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</w:t>
      </w:r>
      <w:r w:rsidR="00F143DC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разработано в соответствии с Трудовым и Налоговым  кодексом РФ, иными нормативными правовыми актами устанавливает порядок и условия премирования работников администрации  </w:t>
      </w:r>
      <w:proofErr w:type="spellStart"/>
      <w:r w:rsidR="00F143DC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="00F143DC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 (далее </w:t>
      </w:r>
      <w:proofErr w:type="gramStart"/>
      <w:r w:rsidR="00F143DC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–а</w:t>
      </w:r>
      <w:proofErr w:type="gramEnd"/>
      <w:r w:rsidR="00F143DC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дминистрации).</w:t>
      </w:r>
    </w:p>
    <w:p w:rsidR="00F143DC" w:rsidRPr="003D2D35" w:rsidRDefault="00F143DC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1.2.Настоящее положение распространяется на работников, занимающих должности в соответствии со штатным расписанием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работающих как по основному месту работы, так и по совместительству.</w:t>
      </w:r>
      <w:r w:rsidR="00552C88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F143DC" w:rsidRPr="003D2D35" w:rsidRDefault="00F143DC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1.3. В настоящем Положении под премированием следует понимать выплату работникам денежных сумм сверх размера заработной платы, включающей должностной оклад и надбавки, установленные штатным расписанием администрации,</w:t>
      </w:r>
    </w:p>
    <w:p w:rsidR="00F143DC" w:rsidRPr="003D2D35" w:rsidRDefault="00F143DC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1.4.Премирование работников вводится в целях усиления материальной заинтересова</w:t>
      </w:r>
      <w:r w:rsidR="00A06DED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нности работников администрации в повышении эффективности деятельности администрации.</w:t>
      </w:r>
    </w:p>
    <w:p w:rsidR="00A06DED" w:rsidRPr="003D2D35" w:rsidRDefault="00A06DED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1.5. Премирование осуществляется за успешное и добросовестное исполнение работниками своих должностных обязанностей, надлежащее исполнение приказов, распоряжений, поручений заданий главы администрации, своевременное и качественное рассмотрение обращений граждан, организаций, государственных органов и органов местного самоуправления, соблюдение  установленных в администрации Правил внутреннего трудового распорядка, должностной инструкции, разработка и реализация муниципальных программ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проектов нормативных актов.</w:t>
      </w:r>
    </w:p>
    <w:p w:rsidR="00A06DED" w:rsidRPr="003D2D35" w:rsidRDefault="00A06DED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1.6. Премирование работников администрации осуществляется за счет 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средств фонда оплаты труда администрации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Новогордоксого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сельсовета.</w:t>
      </w:r>
    </w:p>
    <w:p w:rsidR="00A06DED" w:rsidRPr="003D2D35" w:rsidRDefault="00A06DED" w:rsidP="003D2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D3754" w:rsidRPr="003D2D35" w:rsidRDefault="00A06DED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2. Виды премирования,</w:t>
      </w:r>
      <w:r w:rsidR="00784E70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размеры и условия выплаты.</w:t>
      </w:r>
    </w:p>
    <w:p w:rsidR="003A1E47" w:rsidRPr="003D2D35" w:rsidRDefault="003A1E47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2.1.Настоящим Положением предусматривается ежемесячное и единовременное премирование.</w:t>
      </w:r>
    </w:p>
    <w:p w:rsidR="003A1E47" w:rsidRPr="003D2D35" w:rsidRDefault="003A1E47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2.2. Ежемесячное премирование осуществляется по итогам за месяц в случае добросовестного исполнения работниками  своих должностных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обязанностей, соблюдения Правил внутреннего трудового распорядка, надлежащее исполнение приказов и распоряжений главы администрации.</w:t>
      </w:r>
    </w:p>
    <w:p w:rsidR="003A1E47" w:rsidRPr="003D2D35" w:rsidRDefault="003A1E47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Ежемесячное премирование выплачивается в день выплаты заработной платы за соответствующий календарный месяц.</w:t>
      </w:r>
    </w:p>
    <w:p w:rsidR="003A1E47" w:rsidRPr="003D2D35" w:rsidRDefault="003A1E47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В случае изменения в течени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месяца должностного оклада работника для расчета ежемесячного поощрения берётся последний оклад работника.</w:t>
      </w:r>
    </w:p>
    <w:p w:rsidR="003A1E47" w:rsidRPr="003D2D35" w:rsidRDefault="003A1E47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Ежемесячное премирование выплачивается за фактически отработанное время за учетный период и учитывается во всех случаях исчисления среднего заработка, предусмотренных трудовым законодательством.</w:t>
      </w:r>
    </w:p>
    <w:p w:rsidR="00880D16" w:rsidRPr="003D2D35" w:rsidRDefault="00880D16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Ежемесячное премирование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:</w:t>
      </w:r>
      <w:proofErr w:type="gramEnd"/>
    </w:p>
    <w:p w:rsidR="00880D16" w:rsidRPr="003D2D35" w:rsidRDefault="00880D16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-вновь поступившему на работу 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–в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ыплачивается со следующего месяца;</w:t>
      </w:r>
    </w:p>
    <w:p w:rsidR="00880D16" w:rsidRPr="003D2D35" w:rsidRDefault="00880D16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-проработавшему неполный месяц 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( 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в связи с переводом на другую работу,</w:t>
      </w:r>
    </w:p>
    <w:p w:rsidR="003A1E47" w:rsidRPr="003D2D35" w:rsidRDefault="00880D16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Уходом на пенсию, уволенным по сокращению штатов или по собственному желанию, уходом в отпуск  по беременности и родам и по другим уважительным причинам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)-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выплачивается за фактически отработанное  в отчётном периоде время</w:t>
      </w:r>
      <w:r w:rsidR="003A1E47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880D16" w:rsidRPr="003D2D35" w:rsidRDefault="00880D16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Ежемесячное премирование частично или полностью не начисляется в случае неудовлетворительной работы отдельных работников, несвоевременного и ненадлежащего исполнения ими должностных обязанностей, совершения нарушений трудового законодательства</w:t>
      </w:r>
      <w:r w:rsidR="00015B0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, требований по охране труда и технике безопасности, невыполнения приказов</w:t>
      </w:r>
      <w:proofErr w:type="gramStart"/>
      <w:r w:rsidR="00015B0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="00015B0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указаний и поручений главы администрации, совершения иных нарушений.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Снижение размера ежегодного премирования и  его лишения оформляется распоряжением главы 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Новогородокского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 с обязательным указанием причины.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Ежемесячное премирование не выплачивается: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временным работникам;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работникам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выполняющим работу на условиях почасовой оплаты;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работникам, имеющим на день издания распоряжения о выплате премии не снятое дисциплинарное взыскание;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работникам, принятым с испытательным сроком.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2.3. Единовременное (разовое) премирование  может осуществляться в отношении работников администрации: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-по итогам работы администрации за квартал,</w:t>
      </w:r>
      <w:r w:rsidR="008B726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год:</w:t>
      </w:r>
    </w:p>
    <w:p w:rsidR="00015B04" w:rsidRPr="003D2D35" w:rsidRDefault="00015B0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-за выполнение дополнительного объема </w:t>
      </w:r>
      <w:r w:rsidR="008B7264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работ;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-за качественное и оперативное выполнение особо важных заданий;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-разработку и реализацию муниципальных программ, нормативных актов;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-активное участие в общественной жизни поселения;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-отсутствие нарушений по результатам проверки контролирующими органами;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-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за многолетний труд в администрации в связи с выходом на пенсию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Единовременное премирование работников администрации производится на основании  распоряжения главы </w:t>
      </w:r>
      <w:proofErr w:type="spell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Новогродокского</w:t>
      </w:r>
      <w:proofErr w:type="spell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сельсовета, устанавливающего размер премии каждому работнику.</w:t>
      </w:r>
    </w:p>
    <w:p w:rsidR="008B7264" w:rsidRPr="003D2D35" w:rsidRDefault="008B7264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Размер единовременного премирования  определяется  для каждого работника в твердой сумме или в пр</w:t>
      </w:r>
      <w:r w:rsidR="008F4DE3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о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центном </w:t>
      </w:r>
      <w:r w:rsidR="008F4DE3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соотношении к должностному окладу</w:t>
      </w:r>
      <w:proofErr w:type="gramStart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,</w:t>
      </w:r>
      <w:proofErr w:type="gramEnd"/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 учетом личного трудового вклада работника </w:t>
      </w:r>
      <w:r w:rsidR="008F4DE3"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и максимальным размером не ограничивается.</w:t>
      </w:r>
    </w:p>
    <w:p w:rsidR="00EC0E6B" w:rsidRPr="003D2D35" w:rsidRDefault="008F4DE3" w:rsidP="003D2D35">
      <w:pPr>
        <w:shd w:val="clear" w:color="auto" w:fill="FFFFFF"/>
        <w:tabs>
          <w:tab w:val="left" w:pos="33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7"/>
          <w:szCs w:val="27"/>
        </w:rPr>
      </w:pPr>
      <w:r w:rsidRPr="003D2D35">
        <w:rPr>
          <w:rFonts w:ascii="Times New Roman" w:eastAsia="Times New Roman" w:hAnsi="Times New Roman" w:cs="Times New Roman"/>
          <w:color w:val="282828"/>
          <w:sz w:val="28"/>
          <w:szCs w:val="28"/>
        </w:rPr>
        <w:t>Совокупность размера ежемесячного и единовременного премирования максимальными размерами не ограничивается и зависит только от финансового положения администрации.</w:t>
      </w:r>
    </w:p>
    <w:sectPr w:rsidR="00EC0E6B" w:rsidRPr="003D2D35" w:rsidSect="00552C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335"/>
    <w:multiLevelType w:val="hybridMultilevel"/>
    <w:tmpl w:val="A8903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2ED"/>
    <w:rsid w:val="00005FEF"/>
    <w:rsid w:val="00015B04"/>
    <w:rsid w:val="00034DB9"/>
    <w:rsid w:val="00052C5E"/>
    <w:rsid w:val="0005503D"/>
    <w:rsid w:val="00082FD9"/>
    <w:rsid w:val="00094E61"/>
    <w:rsid w:val="00140700"/>
    <w:rsid w:val="0014756E"/>
    <w:rsid w:val="00225699"/>
    <w:rsid w:val="00251092"/>
    <w:rsid w:val="00265DE4"/>
    <w:rsid w:val="00275F49"/>
    <w:rsid w:val="002B3E0A"/>
    <w:rsid w:val="002E7103"/>
    <w:rsid w:val="003117DE"/>
    <w:rsid w:val="00376CFA"/>
    <w:rsid w:val="003A1E47"/>
    <w:rsid w:val="003D2D35"/>
    <w:rsid w:val="003E0330"/>
    <w:rsid w:val="003F4708"/>
    <w:rsid w:val="003F576F"/>
    <w:rsid w:val="00413845"/>
    <w:rsid w:val="00456D4B"/>
    <w:rsid w:val="0046250D"/>
    <w:rsid w:val="0046741A"/>
    <w:rsid w:val="004D5E39"/>
    <w:rsid w:val="00521E9F"/>
    <w:rsid w:val="00552C88"/>
    <w:rsid w:val="0059700E"/>
    <w:rsid w:val="005A09E9"/>
    <w:rsid w:val="005C0642"/>
    <w:rsid w:val="005E62ED"/>
    <w:rsid w:val="005F7B20"/>
    <w:rsid w:val="00612191"/>
    <w:rsid w:val="00616B1D"/>
    <w:rsid w:val="006956C1"/>
    <w:rsid w:val="006C7131"/>
    <w:rsid w:val="006E09D8"/>
    <w:rsid w:val="007034B1"/>
    <w:rsid w:val="0071607E"/>
    <w:rsid w:val="007445E1"/>
    <w:rsid w:val="00763439"/>
    <w:rsid w:val="00784E70"/>
    <w:rsid w:val="00792162"/>
    <w:rsid w:val="007C37AA"/>
    <w:rsid w:val="0080236D"/>
    <w:rsid w:val="00811A6C"/>
    <w:rsid w:val="008256F1"/>
    <w:rsid w:val="00867C23"/>
    <w:rsid w:val="00880D16"/>
    <w:rsid w:val="00896C11"/>
    <w:rsid w:val="008B7264"/>
    <w:rsid w:val="008C0547"/>
    <w:rsid w:val="008D1DA5"/>
    <w:rsid w:val="008D248E"/>
    <w:rsid w:val="008F2877"/>
    <w:rsid w:val="008F4DE3"/>
    <w:rsid w:val="00926233"/>
    <w:rsid w:val="0094439C"/>
    <w:rsid w:val="009A197F"/>
    <w:rsid w:val="009B768C"/>
    <w:rsid w:val="00A00825"/>
    <w:rsid w:val="00A06DED"/>
    <w:rsid w:val="00A20033"/>
    <w:rsid w:val="00A57EFE"/>
    <w:rsid w:val="00A67A00"/>
    <w:rsid w:val="00AA6993"/>
    <w:rsid w:val="00AC12FA"/>
    <w:rsid w:val="00B30465"/>
    <w:rsid w:val="00B515B1"/>
    <w:rsid w:val="00B62296"/>
    <w:rsid w:val="00B80027"/>
    <w:rsid w:val="00BC4ED8"/>
    <w:rsid w:val="00C4111B"/>
    <w:rsid w:val="00C51970"/>
    <w:rsid w:val="00CA4DA6"/>
    <w:rsid w:val="00CC06AB"/>
    <w:rsid w:val="00D2006B"/>
    <w:rsid w:val="00D34181"/>
    <w:rsid w:val="00D95AF3"/>
    <w:rsid w:val="00DB723B"/>
    <w:rsid w:val="00DD3754"/>
    <w:rsid w:val="00E0200E"/>
    <w:rsid w:val="00E524D1"/>
    <w:rsid w:val="00E610E8"/>
    <w:rsid w:val="00EB7949"/>
    <w:rsid w:val="00EC0E6B"/>
    <w:rsid w:val="00EF6613"/>
    <w:rsid w:val="00F143DC"/>
    <w:rsid w:val="00F304F4"/>
    <w:rsid w:val="00F62B2E"/>
    <w:rsid w:val="00F7074D"/>
    <w:rsid w:val="00F8289F"/>
    <w:rsid w:val="00FA58F6"/>
    <w:rsid w:val="00FC0778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14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2C88"/>
    <w:rPr>
      <w:b/>
      <w:bCs/>
    </w:rPr>
  </w:style>
  <w:style w:type="paragraph" w:styleId="a8">
    <w:name w:val="List Paragraph"/>
    <w:basedOn w:val="a"/>
    <w:uiPriority w:val="34"/>
    <w:qFormat/>
    <w:rsid w:val="00AC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14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2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4DE9-240C-48F9-8A72-AFB17B2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novgor</cp:lastModifiedBy>
  <cp:revision>5</cp:revision>
  <cp:lastPrinted>2021-12-20T04:15:00Z</cp:lastPrinted>
  <dcterms:created xsi:type="dcterms:W3CDTF">2021-12-17T05:39:00Z</dcterms:created>
  <dcterms:modified xsi:type="dcterms:W3CDTF">2021-12-20T04:16:00Z</dcterms:modified>
</cp:coreProperties>
</file>