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BF" w:rsidRPr="0006095D" w:rsidRDefault="007C40BF" w:rsidP="007C4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</w:t>
      </w:r>
      <w:r w:rsidR="000E5BCF" w:rsidRPr="0006095D">
        <w:rPr>
          <w:rFonts w:ascii="Times New Roman" w:eastAsia="Times New Roman" w:hAnsi="Times New Roman" w:cs="Times New Roman"/>
          <w:bCs/>
          <w:sz w:val="32"/>
          <w:szCs w:val="32"/>
        </w:rPr>
        <w:t>НОВОГОРОДОКСКОГО</w:t>
      </w: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 xml:space="preserve"> СЕЛЬСОВЕТА </w:t>
      </w:r>
    </w:p>
    <w:p w:rsidR="007C40BF" w:rsidRPr="0006095D" w:rsidRDefault="007C40BF" w:rsidP="007C4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7C40BF" w:rsidRPr="0006095D" w:rsidRDefault="007C40BF" w:rsidP="007C4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7C40BF" w:rsidRPr="0006095D" w:rsidRDefault="007C40BF" w:rsidP="007C40B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40BF" w:rsidRPr="0006095D" w:rsidRDefault="007C40BF" w:rsidP="007C40B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C40BF" w:rsidRPr="0006095D" w:rsidRDefault="007C40BF" w:rsidP="007C4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40BF" w:rsidRPr="0006095D" w:rsidTr="00377A32">
        <w:tc>
          <w:tcPr>
            <w:tcW w:w="3190" w:type="dxa"/>
          </w:tcPr>
          <w:p w:rsidR="007C40BF" w:rsidRPr="0006095D" w:rsidRDefault="000E5BCF" w:rsidP="0037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5D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7C40BF" w:rsidRPr="0006095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90" w:type="dxa"/>
          </w:tcPr>
          <w:p w:rsidR="007C40BF" w:rsidRPr="0006095D" w:rsidRDefault="0006095D" w:rsidP="0037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Городок</w:t>
            </w:r>
          </w:p>
        </w:tc>
        <w:tc>
          <w:tcPr>
            <w:tcW w:w="3191" w:type="dxa"/>
          </w:tcPr>
          <w:p w:rsidR="007C40BF" w:rsidRPr="0006095D" w:rsidRDefault="000E5BCF" w:rsidP="00377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D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7C40BF" w:rsidRPr="0006095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C40BF" w:rsidRPr="0006095D" w:rsidRDefault="007C40BF" w:rsidP="007C4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BF" w:rsidRPr="0006095D" w:rsidRDefault="007C40BF" w:rsidP="007C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5D">
        <w:rPr>
          <w:rFonts w:ascii="Times New Roman" w:hAnsi="Times New Roman" w:cs="Times New Roman"/>
          <w:b/>
          <w:sz w:val="28"/>
          <w:szCs w:val="28"/>
        </w:rPr>
        <w:t>О признан</w:t>
      </w:r>
      <w:r w:rsidR="000E5BCF" w:rsidRPr="0006095D">
        <w:rPr>
          <w:rFonts w:ascii="Times New Roman" w:hAnsi="Times New Roman" w:cs="Times New Roman"/>
          <w:b/>
          <w:sz w:val="28"/>
          <w:szCs w:val="28"/>
        </w:rPr>
        <w:t>ии утратившим</w:t>
      </w:r>
      <w:r w:rsidR="0006095D" w:rsidRPr="0006095D">
        <w:rPr>
          <w:rFonts w:ascii="Times New Roman" w:hAnsi="Times New Roman" w:cs="Times New Roman"/>
          <w:b/>
          <w:sz w:val="28"/>
          <w:szCs w:val="28"/>
        </w:rPr>
        <w:t>и силу постановления</w:t>
      </w:r>
      <w:r w:rsidRPr="0006095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0E5BCF" w:rsidRPr="0006095D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06095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E2F49" w:rsidRPr="0006095D">
        <w:rPr>
          <w:rFonts w:ascii="Times New Roman" w:hAnsi="Times New Roman" w:cs="Times New Roman"/>
          <w:b/>
          <w:sz w:val="28"/>
          <w:szCs w:val="28"/>
        </w:rPr>
        <w:t xml:space="preserve">ельсовета </w:t>
      </w:r>
    </w:p>
    <w:p w:rsidR="007C40BF" w:rsidRPr="0006095D" w:rsidRDefault="007C40BF" w:rsidP="007C40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0BF" w:rsidRPr="0006095D" w:rsidRDefault="000E5BCF" w:rsidP="007C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протестов</w:t>
      </w:r>
      <w:r w:rsidR="007C40BF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Енисейской межрайонной про</w:t>
      </w:r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куратуры от 27.01.2023 №7-02-23 и от 01.02.2023 №7-02-23,</w:t>
      </w:r>
      <w:r w:rsidR="007C40BF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</w:t>
      </w:r>
      <w:r w:rsidR="002E2F49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дствуясь статьей 20 Устава Новогородокского</w:t>
      </w:r>
      <w:r w:rsidR="007C40BF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Енисейского района Красноярского края, ПОСТАНОВЛЯЮ:</w:t>
      </w:r>
    </w:p>
    <w:p w:rsidR="007C40BF" w:rsidRPr="0006095D" w:rsidRDefault="007C40BF" w:rsidP="007C40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Признат</w:t>
      </w:r>
      <w:r w:rsid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ь утратившими силу постановления</w:t>
      </w:r>
      <w:bookmarkStart w:id="0" w:name="_GoBack"/>
      <w:bookmarkEnd w:id="0"/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0E5BCF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Новогородокского</w:t>
      </w:r>
      <w:proofErr w:type="spellEnd"/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сельсовета:</w:t>
      </w:r>
    </w:p>
    <w:p w:rsidR="007C40BF" w:rsidRPr="0006095D" w:rsidRDefault="000E5BCF" w:rsidP="007C40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20.12.2011 №39-п</w:t>
      </w:r>
      <w:r w:rsidR="007C40BF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Порядка составления и утверждения плана финансово-хозяйственной деятельности муниципальных бюджетных учреждений культуры </w:t>
      </w:r>
      <w:proofErr w:type="spellStart"/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Новогородокского</w:t>
      </w:r>
      <w:proofErr w:type="spellEnd"/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сельсовета»;</w:t>
      </w:r>
    </w:p>
    <w:p w:rsidR="000E5BCF" w:rsidRPr="0006095D" w:rsidRDefault="000E5BCF" w:rsidP="007C40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14.03.2018 №12-п «Об утверждении положения о порядке создания, содержания и организации деятельности </w:t>
      </w:r>
      <w:proofErr w:type="spellStart"/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аварийно</w:t>
      </w:r>
      <w:proofErr w:type="spellEnd"/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спасательных служб и (или) </w:t>
      </w:r>
      <w:proofErr w:type="spellStart"/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аварийно</w:t>
      </w:r>
      <w:proofErr w:type="spellEnd"/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спасательных формирований </w:t>
      </w:r>
      <w:r w:rsidR="0006095D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</w:t>
      </w:r>
      <w:proofErr w:type="spellStart"/>
      <w:r w:rsidR="0006095D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Новогородокского</w:t>
      </w:r>
      <w:proofErr w:type="spellEnd"/>
      <w:r w:rsidR="0006095D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6095D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C40BF" w:rsidRPr="0006095D" w:rsidRDefault="007C40BF" w:rsidP="007C4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7C40BF" w:rsidRPr="0006095D" w:rsidRDefault="007C40BF" w:rsidP="007C4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Постановление вступает в силу со дня официального опубликования (обнародования) в официальном</w:t>
      </w:r>
      <w:r w:rsidR="000E5BCF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печатном издании «</w:t>
      </w:r>
      <w:proofErr w:type="spellStart"/>
      <w:r w:rsidR="000E5BCF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Касовский</w:t>
      </w:r>
      <w:proofErr w:type="spellEnd"/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вестник», и подлежит размещению на официальном информационном Интернет-сайте администрации </w:t>
      </w:r>
      <w:proofErr w:type="spellStart"/>
      <w:r w:rsidR="000E5BCF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Новогородокского</w:t>
      </w:r>
      <w:proofErr w:type="spellEnd"/>
      <w:r w:rsidR="000E5BCF"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06095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C40BF" w:rsidRPr="0006095D" w:rsidRDefault="007C40BF" w:rsidP="007C40B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BF" w:rsidRPr="0006095D" w:rsidRDefault="007C40BF" w:rsidP="0006095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7C40BF" w:rsidRPr="0006095D" w:rsidTr="00377A32">
        <w:tc>
          <w:tcPr>
            <w:tcW w:w="4927" w:type="dxa"/>
          </w:tcPr>
          <w:p w:rsidR="007C40BF" w:rsidRPr="0006095D" w:rsidRDefault="007C40BF" w:rsidP="00377A32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8" w:type="dxa"/>
          </w:tcPr>
          <w:p w:rsidR="007C40BF" w:rsidRPr="0006095D" w:rsidRDefault="000E5BCF" w:rsidP="00377A32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D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06095D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</w:p>
        </w:tc>
      </w:tr>
    </w:tbl>
    <w:p w:rsidR="00B97014" w:rsidRDefault="00B97014"/>
    <w:sectPr w:rsidR="00B97014" w:rsidSect="0004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D2106"/>
    <w:multiLevelType w:val="hybridMultilevel"/>
    <w:tmpl w:val="C0CC048C"/>
    <w:lvl w:ilvl="0" w:tplc="59E4D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0BF"/>
    <w:rsid w:val="000438A2"/>
    <w:rsid w:val="0006095D"/>
    <w:rsid w:val="000E5BCF"/>
    <w:rsid w:val="002E2F49"/>
    <w:rsid w:val="007C40BF"/>
    <w:rsid w:val="009A09ED"/>
    <w:rsid w:val="00AB4E2B"/>
    <w:rsid w:val="00B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1EDBC-4E9B-4DE8-BE1C-708ADE2B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40BF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7C40BF"/>
    <w:pPr>
      <w:ind w:left="720"/>
      <w:contextualSpacing/>
    </w:pPr>
  </w:style>
  <w:style w:type="table" w:styleId="a4">
    <w:name w:val="Table Grid"/>
    <w:basedOn w:val="a1"/>
    <w:uiPriority w:val="59"/>
    <w:rsid w:val="007C4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4"/>
    <w:uiPriority w:val="59"/>
    <w:rsid w:val="007C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Пользователь</cp:lastModifiedBy>
  <cp:revision>4</cp:revision>
  <dcterms:created xsi:type="dcterms:W3CDTF">2023-02-17T04:04:00Z</dcterms:created>
  <dcterms:modified xsi:type="dcterms:W3CDTF">2023-02-20T18:12:00Z</dcterms:modified>
</cp:coreProperties>
</file>